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C3A" w:rsidRPr="00305C3A" w:rsidRDefault="00305C3A" w:rsidP="00305C3A">
      <w:pPr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</w:pPr>
      <w:r w:rsidRPr="00305C3A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MATERI</w:t>
      </w:r>
    </w:p>
    <w:p w:rsidR="00305C3A" w:rsidRDefault="00305C3A">
      <w:pPr>
        <w:rPr>
          <w:rFonts w:asciiTheme="majorBidi" w:hAnsiTheme="majorBidi" w:cstheme="majorBidi"/>
          <w:color w:val="000000"/>
          <w:sz w:val="24"/>
          <w:szCs w:val="24"/>
        </w:rPr>
      </w:pPr>
      <w:r w:rsidRPr="00305C3A">
        <w:rPr>
          <w:rFonts w:asciiTheme="majorBidi" w:hAnsiTheme="majorBidi" w:cstheme="majorBidi"/>
          <w:b/>
          <w:bCs/>
          <w:color w:val="000000"/>
          <w:sz w:val="24"/>
          <w:szCs w:val="24"/>
        </w:rPr>
        <w:t>JUMLAH ISMIYLAH DAN FI’LIYAH</w:t>
      </w:r>
      <w:r w:rsidRPr="00305C3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305C3A" w:rsidRDefault="00305C3A" w:rsidP="00305C3A">
      <w:pPr>
        <w:ind w:firstLine="720"/>
        <w:rPr>
          <w:rFonts w:asciiTheme="majorBidi" w:hAnsiTheme="majorBidi" w:cstheme="majorBidi"/>
          <w:color w:val="000000"/>
          <w:sz w:val="24"/>
          <w:szCs w:val="24"/>
        </w:rPr>
      </w:pPr>
      <w:r w:rsidRPr="00305C3A">
        <w:rPr>
          <w:rFonts w:asciiTheme="majorBidi" w:hAnsiTheme="majorBidi" w:cstheme="majorBidi"/>
          <w:color w:val="000000"/>
          <w:sz w:val="24"/>
          <w:szCs w:val="24"/>
        </w:rPr>
        <w:t>Kalimat dalam tinjauan bahasa Arab disebut dengan Jumlah. Dilihat dari sisi susunannya, kalimat dalam bahasa Arab ada dua bentuk, yaitu jumlah ismiyah dan jumlah fi'liyah.</w:t>
      </w:r>
    </w:p>
    <w:p w:rsidR="00305C3A" w:rsidRDefault="00305C3A">
      <w:pPr>
        <w:rPr>
          <w:rFonts w:asciiTheme="majorBidi" w:hAnsiTheme="majorBidi" w:cstheme="majorBidi"/>
          <w:color w:val="000000"/>
          <w:sz w:val="24"/>
          <w:szCs w:val="24"/>
        </w:rPr>
      </w:pPr>
      <w:r w:rsidRPr="00305C3A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05C3A">
        <w:rPr>
          <w:rFonts w:asciiTheme="majorBidi" w:hAnsiTheme="majorBidi" w:cstheme="majorBidi"/>
          <w:b/>
          <w:bCs/>
          <w:color w:val="000000"/>
          <w:sz w:val="24"/>
          <w:szCs w:val="24"/>
        </w:rPr>
        <w:t>Jumlah Ismiyyah</w:t>
      </w:r>
      <w:r w:rsidRPr="00305C3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:rsidR="004B6478" w:rsidRDefault="00305C3A" w:rsidP="00305C3A">
      <w:pPr>
        <w:ind w:firstLine="720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  <w:r w:rsidRPr="00305C3A">
        <w:rPr>
          <w:rFonts w:asciiTheme="majorBidi" w:hAnsiTheme="majorBidi" w:cstheme="majorBidi"/>
          <w:color w:val="000000"/>
          <w:sz w:val="24"/>
          <w:szCs w:val="24"/>
        </w:rPr>
        <w:t xml:space="preserve">Jumlah ismiyah adalah susunan kalimat yang diawali dengan </w:t>
      </w:r>
      <w:r w:rsidRPr="00305C3A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isim. </w:t>
      </w:r>
      <w:r w:rsidRPr="00305C3A">
        <w:rPr>
          <w:rFonts w:asciiTheme="majorBidi" w:hAnsiTheme="majorBidi" w:cstheme="majorBidi"/>
          <w:color w:val="000000"/>
          <w:sz w:val="24"/>
          <w:szCs w:val="24"/>
        </w:rPr>
        <w:t xml:space="preserve">Struktur penyusunan jumlah ismiyah disebut dengan mubtada' (subyek) dan khabar (predikat). </w:t>
      </w:r>
      <w:r w:rsidR="004B6478">
        <w:rPr>
          <w:rFonts w:asciiTheme="majorBidi" w:hAnsiTheme="majorBidi" w:cstheme="majorBidi"/>
          <w:color w:val="000000"/>
          <w:sz w:val="24"/>
          <w:szCs w:val="24"/>
          <w:lang w:val="id-ID"/>
        </w:rPr>
        <w:t xml:space="preserve">Adapun tanda dari kalimat isim adalah: </w:t>
      </w:r>
    </w:p>
    <w:p w:rsidR="007336DB" w:rsidRPr="007336DB" w:rsidRDefault="007336DB" w:rsidP="007336DB">
      <w:pPr>
        <w:numPr>
          <w:ilvl w:val="0"/>
          <w:numId w:val="3"/>
        </w:numPr>
        <w:shd w:val="clear" w:color="auto" w:fill="FFFFFF"/>
        <w:spacing w:after="60" w:line="240" w:lineRule="auto"/>
        <w:ind w:left="709"/>
        <w:rPr>
          <w:rFonts w:ascii="Arial" w:eastAsia="Times New Roman" w:hAnsi="Arial" w:cs="Arial"/>
          <w:color w:val="202124"/>
          <w:sz w:val="24"/>
          <w:szCs w:val="24"/>
        </w:rPr>
      </w:pPr>
      <w:r w:rsidRPr="007336DB">
        <w:rPr>
          <w:rFonts w:ascii="Arial" w:eastAsia="Times New Roman" w:hAnsi="Arial" w:cs="Arial"/>
          <w:color w:val="202124"/>
          <w:sz w:val="24"/>
          <w:szCs w:val="24"/>
        </w:rPr>
        <w:t>Kata diawali dengan isim (kaya benda)</w:t>
      </w:r>
    </w:p>
    <w:p w:rsidR="007336DB" w:rsidRPr="007336DB" w:rsidRDefault="007336DB" w:rsidP="007336DB">
      <w:pPr>
        <w:numPr>
          <w:ilvl w:val="0"/>
          <w:numId w:val="3"/>
        </w:numPr>
        <w:shd w:val="clear" w:color="auto" w:fill="FFFFFF"/>
        <w:spacing w:after="60" w:line="240" w:lineRule="auto"/>
        <w:ind w:left="709"/>
        <w:rPr>
          <w:rFonts w:ascii="Arial" w:eastAsia="Times New Roman" w:hAnsi="Arial" w:cs="Arial"/>
          <w:color w:val="202124"/>
          <w:sz w:val="24"/>
          <w:szCs w:val="24"/>
        </w:rPr>
      </w:pPr>
      <w:r w:rsidRPr="007336DB">
        <w:rPr>
          <w:rFonts w:ascii="Arial" w:eastAsia="Times New Roman" w:hAnsi="Arial" w:cs="Arial"/>
          <w:color w:val="202124"/>
          <w:sz w:val="24"/>
          <w:szCs w:val="24"/>
        </w:rPr>
        <w:t>Terdiri dari mubtada' dan khobar.</w:t>
      </w:r>
    </w:p>
    <w:p w:rsidR="007336DB" w:rsidRPr="007336DB" w:rsidRDefault="007336DB" w:rsidP="007336DB">
      <w:pPr>
        <w:numPr>
          <w:ilvl w:val="0"/>
          <w:numId w:val="3"/>
        </w:numPr>
        <w:shd w:val="clear" w:color="auto" w:fill="FFFFFF"/>
        <w:spacing w:after="60" w:line="240" w:lineRule="auto"/>
        <w:ind w:left="709"/>
        <w:rPr>
          <w:rFonts w:ascii="Arial" w:eastAsia="Times New Roman" w:hAnsi="Arial" w:cs="Arial"/>
          <w:color w:val="202124"/>
          <w:sz w:val="24"/>
          <w:szCs w:val="24"/>
        </w:rPr>
      </w:pPr>
      <w:r w:rsidRPr="007336DB">
        <w:rPr>
          <w:rFonts w:ascii="Arial" w:eastAsia="Times New Roman" w:hAnsi="Arial" w:cs="Arial"/>
          <w:color w:val="202124"/>
          <w:sz w:val="24"/>
          <w:szCs w:val="24"/>
        </w:rPr>
        <w:t>Mubtada' dan Khobar harus sama sifatnya dan bilangannya sesuai.</w:t>
      </w:r>
    </w:p>
    <w:p w:rsidR="007336DB" w:rsidRPr="007336DB" w:rsidRDefault="007336DB" w:rsidP="007336DB">
      <w:pPr>
        <w:numPr>
          <w:ilvl w:val="0"/>
          <w:numId w:val="3"/>
        </w:numPr>
        <w:shd w:val="clear" w:color="auto" w:fill="FFFFFF"/>
        <w:spacing w:after="60" w:line="240" w:lineRule="auto"/>
        <w:ind w:left="709"/>
        <w:rPr>
          <w:rFonts w:ascii="Arial" w:eastAsia="Times New Roman" w:hAnsi="Arial" w:cs="Arial"/>
          <w:color w:val="202124"/>
          <w:sz w:val="24"/>
          <w:szCs w:val="24"/>
        </w:rPr>
      </w:pPr>
      <w:r w:rsidRPr="007336DB">
        <w:rPr>
          <w:rFonts w:ascii="Arial" w:eastAsia="Times New Roman" w:hAnsi="Arial" w:cs="Arial"/>
          <w:color w:val="202124"/>
          <w:sz w:val="24"/>
          <w:szCs w:val="24"/>
        </w:rPr>
        <w:t>Mubtada' berada di awal kalimat.</w:t>
      </w:r>
    </w:p>
    <w:p w:rsidR="00305C3A" w:rsidRDefault="00305C3A" w:rsidP="004B6478">
      <w:pPr>
        <w:rPr>
          <w:rFonts w:asciiTheme="majorBidi" w:hAnsiTheme="majorBidi" w:cstheme="majorBidi"/>
          <w:color w:val="000000"/>
          <w:sz w:val="24"/>
          <w:szCs w:val="24"/>
        </w:rPr>
      </w:pPr>
      <w:r w:rsidRPr="00305C3A">
        <w:rPr>
          <w:rFonts w:asciiTheme="majorBidi" w:hAnsiTheme="majorBidi" w:cstheme="majorBidi"/>
          <w:color w:val="000000"/>
          <w:sz w:val="24"/>
          <w:szCs w:val="24"/>
        </w:rPr>
        <w:t xml:space="preserve">Dalam penyusunan jumlah ismiyyah, yang perlu perlu diperhatikan adalah: </w:t>
      </w:r>
    </w:p>
    <w:p w:rsidR="00305C3A" w:rsidRDefault="00305C3A" w:rsidP="00305C3A">
      <w:pPr>
        <w:ind w:firstLine="720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  <w:r w:rsidRPr="00305C3A">
        <w:rPr>
          <w:rFonts w:asciiTheme="majorBidi" w:hAnsiTheme="majorBidi" w:cstheme="majorBidi"/>
          <w:color w:val="000000"/>
          <w:sz w:val="24"/>
          <w:szCs w:val="24"/>
        </w:rPr>
        <w:t>1. Mubtada’ harus berbentuk isim ma’rifat dan rafa’</w:t>
      </w:r>
    </w:p>
    <w:p w:rsidR="00305C3A" w:rsidRDefault="00305C3A" w:rsidP="00305C3A">
      <w:pPr>
        <w:ind w:firstLine="720"/>
        <w:rPr>
          <w:rFonts w:asciiTheme="majorBidi" w:hAnsiTheme="majorBidi" w:cstheme="majorBidi"/>
          <w:color w:val="000000"/>
          <w:sz w:val="24"/>
          <w:szCs w:val="24"/>
        </w:rPr>
      </w:pPr>
      <w:r w:rsidRPr="00305C3A">
        <w:rPr>
          <w:rFonts w:asciiTheme="majorBidi" w:hAnsiTheme="majorBidi" w:cstheme="majorBidi"/>
          <w:color w:val="000000"/>
          <w:sz w:val="24"/>
          <w:szCs w:val="24"/>
        </w:rPr>
        <w:t xml:space="preserve"> 2. Khabar harus berbentuk isim nakirah dan rafa’ jika berup isim </w:t>
      </w:r>
    </w:p>
    <w:p w:rsidR="00DB6909" w:rsidRDefault="00305C3A" w:rsidP="00305C3A">
      <w:pPr>
        <w:ind w:left="709"/>
        <w:rPr>
          <w:rFonts w:asciiTheme="majorBidi" w:hAnsiTheme="majorBidi" w:cstheme="majorBidi"/>
          <w:color w:val="000000"/>
          <w:sz w:val="24"/>
          <w:szCs w:val="24"/>
        </w:rPr>
      </w:pPr>
      <w:r w:rsidRPr="00305C3A">
        <w:rPr>
          <w:rFonts w:asciiTheme="majorBidi" w:hAnsiTheme="majorBidi" w:cstheme="majorBidi"/>
          <w:color w:val="000000"/>
          <w:sz w:val="24"/>
          <w:szCs w:val="24"/>
        </w:rPr>
        <w:t>3. Khabar harus sealur dengan mubtada dari sisi jenis (mudzakar dan muannats dan</w:t>
      </w:r>
      <w:r w:rsidRPr="00305C3A">
        <w:rPr>
          <w:rFonts w:asciiTheme="majorBidi" w:hAnsiTheme="majorBidi" w:cstheme="majorBidi"/>
          <w:color w:val="000000"/>
          <w:sz w:val="24"/>
          <w:szCs w:val="24"/>
        </w:rPr>
        <w:br/>
      </w:r>
      <w:r>
        <w:rPr>
          <w:rFonts w:asciiTheme="majorBidi" w:hAnsiTheme="majorBidi" w:cstheme="majorBidi"/>
          <w:color w:val="000000"/>
          <w:sz w:val="24"/>
          <w:szCs w:val="24"/>
          <w:lang w:val="id-ID"/>
        </w:rPr>
        <w:t xml:space="preserve">    </w:t>
      </w:r>
      <w:r w:rsidRPr="00305C3A">
        <w:rPr>
          <w:rFonts w:asciiTheme="majorBidi" w:hAnsiTheme="majorBidi" w:cstheme="majorBidi"/>
          <w:color w:val="000000"/>
          <w:sz w:val="24"/>
          <w:szCs w:val="24"/>
        </w:rPr>
        <w:t>jumlah (mufrad, muannats dan jama’)</w:t>
      </w:r>
    </w:p>
    <w:p w:rsidR="004B6478" w:rsidRDefault="004B6478" w:rsidP="004B6478">
      <w:pPr>
        <w:rPr>
          <w:rFonts w:asciiTheme="majorBidi" w:hAnsiTheme="majorBidi" w:cstheme="majorBidi"/>
          <w:color w:val="000000"/>
          <w:sz w:val="24"/>
          <w:szCs w:val="24"/>
        </w:rPr>
      </w:pPr>
    </w:p>
    <w:p w:rsidR="004B6478" w:rsidRDefault="004B6478" w:rsidP="004B6478">
      <w:pP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Jumlah Fi’liyah</w:t>
      </w:r>
    </w:p>
    <w:p w:rsidR="004B6478" w:rsidRDefault="004B6478" w:rsidP="004B6478">
      <w:pPr>
        <w:ind w:firstLine="709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  <w:r>
        <w:rPr>
          <w:rFonts w:asciiTheme="majorBidi" w:hAnsiTheme="majorBidi" w:cstheme="majorBidi"/>
          <w:color w:val="000000"/>
          <w:sz w:val="24"/>
          <w:szCs w:val="24"/>
          <w:lang w:val="id-ID"/>
        </w:rPr>
        <w:t>J</w:t>
      </w:r>
      <w:r w:rsidRPr="004B6478">
        <w:rPr>
          <w:rFonts w:asciiTheme="majorBidi" w:hAnsiTheme="majorBidi" w:cstheme="majorBidi"/>
          <w:color w:val="000000"/>
          <w:sz w:val="24"/>
          <w:szCs w:val="24"/>
          <w:lang w:val="id-ID"/>
        </w:rPr>
        <w:t>umlah fi'liyah dapat dipahami sebagai kalimat bahasa Arab yang diawali dengan kata kerja.</w:t>
      </w:r>
      <w:r>
        <w:rPr>
          <w:rFonts w:asciiTheme="majorBidi" w:hAnsiTheme="majorBidi" w:cstheme="majorBidi"/>
          <w:color w:val="000000"/>
          <w:sz w:val="24"/>
          <w:szCs w:val="24"/>
          <w:lang w:val="id-ID"/>
        </w:rPr>
        <w:t xml:space="preserve"> </w:t>
      </w:r>
      <w:r w:rsidRPr="004B6478">
        <w:rPr>
          <w:rFonts w:asciiTheme="majorBidi" w:hAnsiTheme="majorBidi" w:cstheme="majorBidi"/>
          <w:color w:val="000000"/>
          <w:sz w:val="24"/>
          <w:szCs w:val="24"/>
          <w:lang w:val="id-ID"/>
        </w:rPr>
        <w:t>Jumlah Fi'liyah mengacu pada jenis kalimat dalam bahasa Arab yang diawali dengan kata kerja. </w:t>
      </w:r>
      <w:r w:rsidRPr="004B6478">
        <w:rPr>
          <w:rFonts w:asciiTheme="majorBidi" w:hAnsiTheme="majorBidi" w:cstheme="majorBidi"/>
          <w:color w:val="000000"/>
          <w:sz w:val="24"/>
          <w:szCs w:val="24"/>
        </w:rPr>
        <w:t>Jumlah Fi'liyah terdiri dari dua komponen penting, yaitu fi'il (kata kerja) dan fa'il (pelaku atau subyek).</w:t>
      </w:r>
      <w:r>
        <w:rPr>
          <w:rFonts w:asciiTheme="majorBidi" w:hAnsiTheme="majorBidi" w:cstheme="majorBidi"/>
          <w:color w:val="000000"/>
          <w:sz w:val="24"/>
          <w:szCs w:val="24"/>
          <w:lang w:val="id-ID"/>
        </w:rPr>
        <w:t xml:space="preserve"> Adapun tanda dari </w:t>
      </w:r>
      <w:r w:rsidR="007336DB">
        <w:rPr>
          <w:rFonts w:asciiTheme="majorBidi" w:hAnsiTheme="majorBidi" w:cstheme="majorBidi"/>
          <w:color w:val="000000"/>
          <w:sz w:val="24"/>
          <w:szCs w:val="24"/>
          <w:lang w:val="id-ID"/>
        </w:rPr>
        <w:t>jumlah fi’liyah:</w:t>
      </w:r>
    </w:p>
    <w:p w:rsidR="007336DB" w:rsidRPr="007336DB" w:rsidRDefault="007336DB" w:rsidP="007336DB">
      <w:pPr>
        <w:pStyle w:val="ListParagraph"/>
        <w:numPr>
          <w:ilvl w:val="0"/>
          <w:numId w:val="2"/>
        </w:numPr>
        <w:ind w:left="709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  <w:r w:rsidRPr="007336DB">
        <w:rPr>
          <w:rFonts w:asciiTheme="majorBidi" w:hAnsiTheme="majorBidi" w:cstheme="majorBidi"/>
          <w:color w:val="000000"/>
          <w:sz w:val="24"/>
          <w:szCs w:val="24"/>
        </w:rPr>
        <w:t>Mengandung makna yang berhubungan erat dengan kata kerja berupa kegiatan, perbuatan, maupun tindakan</w:t>
      </w:r>
      <w:r>
        <w:rPr>
          <w:rFonts w:asciiTheme="majorBidi" w:hAnsiTheme="majorBidi" w:cstheme="majorBidi"/>
          <w:color w:val="000000"/>
          <w:sz w:val="24"/>
          <w:szCs w:val="24"/>
        </w:rPr>
        <w:t>.</w:t>
      </w:r>
    </w:p>
    <w:p w:rsidR="007336DB" w:rsidRPr="007336DB" w:rsidRDefault="007336DB" w:rsidP="007336DB">
      <w:pPr>
        <w:pStyle w:val="ListParagraph"/>
        <w:numPr>
          <w:ilvl w:val="0"/>
          <w:numId w:val="2"/>
        </w:numPr>
        <w:ind w:left="709"/>
        <w:rPr>
          <w:rFonts w:asciiTheme="majorBidi" w:hAnsiTheme="majorBidi" w:cstheme="majorBidi"/>
          <w:color w:val="000000"/>
          <w:sz w:val="24"/>
          <w:szCs w:val="24"/>
          <w:lang w:val="id-ID"/>
        </w:rPr>
      </w:pPr>
      <w:r w:rsidRPr="007336DB">
        <w:rPr>
          <w:rFonts w:asciiTheme="majorBidi" w:hAnsiTheme="majorBidi" w:cstheme="majorBidi"/>
          <w:color w:val="000000"/>
          <w:sz w:val="24"/>
          <w:szCs w:val="24"/>
        </w:rPr>
        <w:t>Diawali dengan kata kerja (fi'il), baik yang bersifat lampau (madhi), sekarang atau yang akan datang (mudhari), perintah (amr), dan larangan (nahyi).</w:t>
      </w:r>
    </w:p>
    <w:p w:rsidR="00305C3A" w:rsidRPr="00305C3A" w:rsidRDefault="00305C3A" w:rsidP="00305C3A">
      <w:pPr>
        <w:bidi/>
        <w:ind w:left="709"/>
        <w:rPr>
          <w:rFonts w:ascii="Sakkal Majalla" w:hAnsi="Sakkal Majalla" w:cs="Sakkal Majalla"/>
          <w:color w:val="538135"/>
          <w:sz w:val="52"/>
          <w:szCs w:val="52"/>
        </w:rPr>
      </w:pPr>
      <w:r w:rsidRPr="00305C3A">
        <w:rPr>
          <w:rFonts w:ascii="Traditional Arabic" w:hAnsi="Traditional Arabic" w:cs="Traditional Arabic"/>
          <w:b/>
          <w:bCs/>
          <w:color w:val="000000"/>
          <w:sz w:val="52"/>
          <w:szCs w:val="52"/>
          <w:rtl/>
        </w:rPr>
        <w:t>الحوار</w:t>
      </w:r>
    </w:p>
    <w:p w:rsidR="00305C3A" w:rsidRDefault="00305C3A" w:rsidP="00305C3A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305C3A">
        <w:rPr>
          <w:rFonts w:ascii="Sakkal Majalla" w:hAnsi="Sakkal Majalla" w:cs="Sakkal Majalla"/>
          <w:sz w:val="36"/>
          <w:szCs w:val="36"/>
          <w:rtl/>
        </w:rPr>
        <w:t>حوار بين طالبين</w:t>
      </w:r>
    </w:p>
    <w:p w:rsidR="00305C3A" w:rsidRPr="00305C3A" w:rsidRDefault="00305C3A" w:rsidP="00305C3A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305C3A">
        <w:rPr>
          <w:rFonts w:ascii="Sakkal Majalla" w:hAnsi="Sakkal Majalla" w:cs="Sakkal Majalla"/>
          <w:sz w:val="36"/>
          <w:szCs w:val="36"/>
          <w:rtl/>
        </w:rPr>
        <w:t>هاشم : هَلْ أَنتَ تَسْتَيْقِظُ مُبَشِّرًا فِي الصَّبَاح ؟</w:t>
      </w:r>
    </w:p>
    <w:p w:rsidR="00305C3A" w:rsidRPr="00305C3A" w:rsidRDefault="00305C3A" w:rsidP="00305C3A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305C3A">
        <w:rPr>
          <w:rFonts w:ascii="Sakkal Majalla" w:hAnsi="Sakkal Majalla" w:cs="Sakkal Majalla"/>
          <w:sz w:val="36"/>
          <w:szCs w:val="36"/>
          <w:rtl/>
        </w:rPr>
        <w:lastRenderedPageBreak/>
        <w:t>أفندي : نعم. أنا أستيقظ مُبَشِّرًا، عَادَةً حَوَالي السَّاعَةِ الرَّابِعَةِ وَالنِّصْفِ</w:t>
      </w:r>
    </w:p>
    <w:p w:rsidR="00305C3A" w:rsidRPr="00305C3A" w:rsidRDefault="00305C3A" w:rsidP="00305C3A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305C3A">
        <w:rPr>
          <w:rFonts w:ascii="Sakkal Majalla" w:hAnsi="Sakkal Majalla" w:cs="Sakkal Majalla"/>
          <w:sz w:val="36"/>
          <w:szCs w:val="36"/>
          <w:rtl/>
        </w:rPr>
        <w:t>هاشم : ماذا تتَعْمَلُ بَعْدَ أَنْ تَسْتَيْقِظَ ؟</w:t>
      </w:r>
    </w:p>
    <w:p w:rsidR="00305C3A" w:rsidRPr="00305C3A" w:rsidRDefault="00305C3A" w:rsidP="00305C3A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305C3A">
        <w:rPr>
          <w:rFonts w:ascii="Sakkal Majalla" w:hAnsi="Sakkal Majalla" w:cs="Sakkal Majalla"/>
          <w:sz w:val="36"/>
          <w:szCs w:val="36"/>
          <w:rtl/>
        </w:rPr>
        <w:t>أفندي : أَذْهَبُ إِلى الحَمامِ الأستحم، أبْدَأُ بِأَخْذِ دُش، وَتَنْظِيفِ أَسْنَانِي، ثُمَّ أُجَقِّفُ شَعْرِي</w:t>
      </w:r>
    </w:p>
    <w:p w:rsidR="00305C3A" w:rsidRPr="00305C3A" w:rsidRDefault="00305C3A" w:rsidP="00305C3A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305C3A">
        <w:rPr>
          <w:rFonts w:ascii="Sakkal Majalla" w:hAnsi="Sakkal Majalla" w:cs="Sakkal Majalla"/>
          <w:sz w:val="36"/>
          <w:szCs w:val="36"/>
          <w:rtl/>
        </w:rPr>
        <w:t>مُسْتَخْدِمًا مُجَقِّفَ الشَّعْرِ، ثُمَّ أَمْشُطُ شَعْرِي بِمُشْطِ الشعر.</w:t>
      </w:r>
    </w:p>
    <w:p w:rsidR="00305C3A" w:rsidRPr="00305C3A" w:rsidRDefault="00305C3A" w:rsidP="00305C3A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305C3A">
        <w:rPr>
          <w:rFonts w:ascii="Sakkal Majalla" w:hAnsi="Sakkal Majalla" w:cs="Sakkal Majalla"/>
          <w:sz w:val="36"/>
          <w:szCs w:val="36"/>
          <w:rtl/>
        </w:rPr>
        <w:t>هاشم : ومَاذَا تَعْمَلُ بَعْدَ ذلك ؟</w:t>
      </w:r>
    </w:p>
    <w:p w:rsidR="00305C3A" w:rsidRPr="00305C3A" w:rsidRDefault="00305C3A" w:rsidP="00305C3A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305C3A">
        <w:rPr>
          <w:rFonts w:ascii="Sakkal Majalla" w:hAnsi="Sakkal Majalla" w:cs="Sakkal Majalla"/>
          <w:sz w:val="36"/>
          <w:szCs w:val="36"/>
          <w:rtl/>
        </w:rPr>
        <w:t>أفندي : أَعُودُ إِلى غُرْفَنِي وَأَرْتَدِي ملابس المدرسة.</w:t>
      </w:r>
    </w:p>
    <w:p w:rsidR="00305C3A" w:rsidRPr="00305C3A" w:rsidRDefault="00305C3A" w:rsidP="00305C3A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305C3A">
        <w:rPr>
          <w:rFonts w:ascii="Sakkal Majalla" w:hAnsi="Sakkal Majalla" w:cs="Sakkal Majalla"/>
          <w:sz w:val="36"/>
          <w:szCs w:val="36"/>
          <w:rtl/>
        </w:rPr>
        <w:t>هاشم : هَلْ تَتَنَاوَلُ الْفَطُورَ قَبْلَ أَنْ تَذْهَبَ إلى المدرسة؟</w:t>
      </w:r>
    </w:p>
    <w:p w:rsidR="00305C3A" w:rsidRPr="00305C3A" w:rsidRDefault="00305C3A" w:rsidP="00305C3A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305C3A">
        <w:rPr>
          <w:rFonts w:ascii="Sakkal Majalla" w:hAnsi="Sakkal Majalla" w:cs="Sakkal Majalla"/>
          <w:sz w:val="36"/>
          <w:szCs w:val="36"/>
          <w:rtl/>
        </w:rPr>
        <w:t>أفندي : نعم. أتناولُ الفَطُورَ مَعَ أَبِي وَأُتِي وَإِخْوَتِي</w:t>
      </w:r>
    </w:p>
    <w:p w:rsidR="00305C3A" w:rsidRPr="00305C3A" w:rsidRDefault="00305C3A" w:rsidP="00305C3A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305C3A">
        <w:rPr>
          <w:rFonts w:ascii="Sakkal Majalla" w:hAnsi="Sakkal Majalla" w:cs="Sakkal Majalla"/>
          <w:sz w:val="36"/>
          <w:szCs w:val="36"/>
          <w:rtl/>
        </w:rPr>
        <w:t>هاشم : كَيْفَ تَذْهَبُ إِلَى الْمَدْرَسَةِ؟</w:t>
      </w:r>
    </w:p>
    <w:p w:rsidR="00305C3A" w:rsidRDefault="00305C3A" w:rsidP="00305C3A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305C3A">
        <w:rPr>
          <w:rFonts w:ascii="Sakkal Majalla" w:hAnsi="Sakkal Majalla" w:cs="Sakkal Majalla"/>
          <w:sz w:val="36"/>
          <w:szCs w:val="36"/>
          <w:rtl/>
        </w:rPr>
        <w:t>أفندي : أذْهَبُ إِلى المدرسةِ بِالْحَافِلَةِ مَعَ أَصْدِقَانِي كُلَّ يَوْمٍ</w:t>
      </w:r>
    </w:p>
    <w:p w:rsidR="004B6478" w:rsidRPr="004B6478" w:rsidRDefault="004B6478" w:rsidP="004B6478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4B6478">
        <w:rPr>
          <w:rFonts w:ascii="Sakkal Majalla" w:hAnsi="Sakkal Majalla" w:cs="Sakkal Majalla"/>
          <w:sz w:val="36"/>
          <w:szCs w:val="36"/>
          <w:rtl/>
        </w:rPr>
        <w:t>هاشم : كَمْ سَاعَةً يَسْتَغْرِقُ الذَّهَابُ إِلَى الْمَدْرَسَةِ ؟</w:t>
      </w:r>
    </w:p>
    <w:p w:rsidR="004B6478" w:rsidRPr="004B6478" w:rsidRDefault="004B6478" w:rsidP="004B6478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4B6478">
        <w:rPr>
          <w:rFonts w:ascii="Sakkal Majalla" w:hAnsi="Sakkal Majalla" w:cs="Sakkal Majalla"/>
          <w:sz w:val="36"/>
          <w:szCs w:val="36"/>
          <w:rtl/>
        </w:rPr>
        <w:t>أفندي : يَسْتَغْرِقُ الذَّهَابُ إِلَى الْمَدْرَسَةِ نِصْفَ السَّاعَةِ، وَأَصل المدرسة في السَّاعَةِ السَّابِعَةِ</w:t>
      </w:r>
    </w:p>
    <w:p w:rsidR="004B6478" w:rsidRPr="004B6478" w:rsidRDefault="004B6478" w:rsidP="004B6478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4B6478">
        <w:rPr>
          <w:rFonts w:ascii="Sakkal Majalla" w:hAnsi="Sakkal Majalla" w:cs="Sakkal Majalla"/>
          <w:sz w:val="36"/>
          <w:szCs w:val="36"/>
          <w:rtl/>
        </w:rPr>
        <w:t>إلا ربعا.</w:t>
      </w:r>
    </w:p>
    <w:p w:rsidR="004B6478" w:rsidRPr="004B6478" w:rsidRDefault="004B6478" w:rsidP="004B6478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4B6478">
        <w:rPr>
          <w:rFonts w:ascii="Sakkal Majalla" w:hAnsi="Sakkal Majalla" w:cs="Sakkal Majalla"/>
          <w:sz w:val="36"/>
          <w:szCs w:val="36"/>
          <w:rtl/>
        </w:rPr>
        <w:t>هاشم : كَمْ حِصَّةٌ تَدْرُسُ فِي الْيَوْمِ ؟</w:t>
      </w:r>
    </w:p>
    <w:p w:rsidR="004B6478" w:rsidRPr="004B6478" w:rsidRDefault="004B6478" w:rsidP="004B6478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4B6478">
        <w:rPr>
          <w:rFonts w:ascii="Sakkal Majalla" w:hAnsi="Sakkal Majalla" w:cs="Sakkal Majalla"/>
          <w:sz w:val="36"/>
          <w:szCs w:val="36"/>
          <w:rtl/>
        </w:rPr>
        <w:t>أفندي : أَدْرُسُ ثَمَانِي حِصَصٍ فِي الْيَوْمِ.</w:t>
      </w:r>
    </w:p>
    <w:p w:rsidR="004B6478" w:rsidRPr="004B6478" w:rsidRDefault="004B6478" w:rsidP="004B6478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4B6478">
        <w:rPr>
          <w:rFonts w:ascii="Sakkal Majalla" w:hAnsi="Sakkal Majalla" w:cs="Sakkal Majalla"/>
          <w:sz w:val="36"/>
          <w:szCs w:val="36"/>
          <w:rtl/>
        </w:rPr>
        <w:t>هاشم : في أي ساعة تنتهي الحصة الأخيرة ؟</w:t>
      </w:r>
    </w:p>
    <w:p w:rsidR="004B6478" w:rsidRPr="004B6478" w:rsidRDefault="004B6478" w:rsidP="004B6478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4B6478">
        <w:rPr>
          <w:rFonts w:ascii="Sakkal Majalla" w:hAnsi="Sakkal Majalla" w:cs="Sakkal Majalla"/>
          <w:sz w:val="36"/>
          <w:szCs w:val="36"/>
          <w:rtl/>
        </w:rPr>
        <w:t>أفندي : تنتهي الحصة الأخيرة في السَّاعَةِ الثَّانية نهارا ؟</w:t>
      </w:r>
    </w:p>
    <w:p w:rsidR="004B6478" w:rsidRPr="004B6478" w:rsidRDefault="004B6478" w:rsidP="004B6478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4B6478">
        <w:rPr>
          <w:rFonts w:ascii="Sakkal Majalla" w:hAnsi="Sakkal Majalla" w:cs="Sakkal Majalla"/>
          <w:sz w:val="36"/>
          <w:szCs w:val="36"/>
          <w:rtl/>
        </w:rPr>
        <w:t>هاشم : هَلْ تَرْجِعُ إِلَى الْبَيْتِ بَعْدَ انْتِهَاءِ الدَّرْسِ ؟</w:t>
      </w:r>
    </w:p>
    <w:p w:rsidR="004B6478" w:rsidRPr="004B6478" w:rsidRDefault="004B6478" w:rsidP="004B6478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4B6478">
        <w:rPr>
          <w:rFonts w:ascii="Sakkal Majalla" w:hAnsi="Sakkal Majalla" w:cs="Sakkal Majalla"/>
          <w:sz w:val="36"/>
          <w:szCs w:val="36"/>
          <w:rtl/>
        </w:rPr>
        <w:lastRenderedPageBreak/>
        <w:t>أفندي : نَعَمْ، أَرْجِعُ إِلَى الْبَيْتِ مُبَاشَرة، وأحيانًا أذهب إلى المكتبة للقراءة أو اسْتِعَارَةِ بَعْضٍ</w:t>
      </w:r>
    </w:p>
    <w:p w:rsidR="004B6478" w:rsidRPr="004B6478" w:rsidRDefault="004B6478" w:rsidP="004B6478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4B6478">
        <w:rPr>
          <w:rFonts w:ascii="Sakkal Majalla" w:hAnsi="Sakkal Majalla" w:cs="Sakkal Majalla"/>
          <w:sz w:val="36"/>
          <w:szCs w:val="36"/>
          <w:rtl/>
        </w:rPr>
        <w:t>الكتب</w:t>
      </w:r>
    </w:p>
    <w:p w:rsidR="004B6478" w:rsidRPr="004B6478" w:rsidRDefault="004B6478" w:rsidP="004B6478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4B6478">
        <w:rPr>
          <w:rFonts w:ascii="Sakkal Majalla" w:hAnsi="Sakkal Majalla" w:cs="Sakkal Majalla"/>
          <w:sz w:val="36"/>
          <w:szCs w:val="36"/>
          <w:rtl/>
        </w:rPr>
        <w:t>هاشم : شكرًا كثيرا.</w:t>
      </w:r>
    </w:p>
    <w:p w:rsidR="00305C3A" w:rsidRDefault="004B6478" w:rsidP="004B6478">
      <w:pPr>
        <w:bidi/>
        <w:ind w:left="709"/>
        <w:rPr>
          <w:rFonts w:ascii="Sakkal Majalla" w:hAnsi="Sakkal Majalla" w:cs="Sakkal Majalla"/>
          <w:sz w:val="36"/>
          <w:szCs w:val="36"/>
        </w:rPr>
      </w:pPr>
      <w:r w:rsidRPr="004B6478">
        <w:rPr>
          <w:rFonts w:ascii="Sakkal Majalla" w:hAnsi="Sakkal Majalla" w:cs="Sakkal Majalla"/>
          <w:sz w:val="36"/>
          <w:szCs w:val="36"/>
          <w:rtl/>
        </w:rPr>
        <w:t>أفندي : الشكر الله.</w:t>
      </w:r>
    </w:p>
    <w:p w:rsidR="004B6478" w:rsidRDefault="004B6478" w:rsidP="004B6478">
      <w:pPr>
        <w:rPr>
          <w:rFonts w:asciiTheme="majorBidi" w:hAnsiTheme="majorBidi" w:cstheme="majorBidi"/>
          <w:sz w:val="24"/>
          <w:szCs w:val="24"/>
        </w:rPr>
      </w:pPr>
    </w:p>
    <w:p w:rsidR="007336DB" w:rsidRPr="007336DB" w:rsidRDefault="007336DB" w:rsidP="004B6478">
      <w:pPr>
        <w:rPr>
          <w:rFonts w:asciiTheme="majorBidi" w:hAnsiTheme="majorBidi" w:cstheme="majorBidi"/>
          <w:b/>
          <w:bCs/>
          <w:sz w:val="24"/>
          <w:szCs w:val="24"/>
          <w:u w:val="single"/>
          <w:lang w:val="id-ID"/>
        </w:rPr>
      </w:pPr>
      <w:r w:rsidRPr="007336DB">
        <w:rPr>
          <w:rFonts w:asciiTheme="majorBidi" w:hAnsiTheme="majorBidi" w:cstheme="majorBidi"/>
          <w:b/>
          <w:bCs/>
          <w:sz w:val="24"/>
          <w:szCs w:val="24"/>
          <w:u w:val="single"/>
          <w:lang w:val="id-ID"/>
        </w:rPr>
        <w:t>Soal</w:t>
      </w:r>
    </w:p>
    <w:p w:rsidR="004B6478" w:rsidRPr="004B6478" w:rsidRDefault="004B6478" w:rsidP="004B6478">
      <w:pPr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 xml:space="preserve">Silahkan cari masing-masing 5 kalimat isim dan kalimat fiil pada teks di atas, kemudian identifikasi </w:t>
      </w:r>
      <w:r w:rsidR="007336DB">
        <w:rPr>
          <w:rFonts w:asciiTheme="majorBidi" w:hAnsiTheme="majorBidi" w:cstheme="majorBidi"/>
          <w:sz w:val="24"/>
          <w:szCs w:val="24"/>
          <w:lang w:val="id-ID"/>
        </w:rPr>
        <w:t>dari masing-masing kalimat termasuk pada ciri-ciri yang mana!!</w:t>
      </w:r>
      <w:bookmarkStart w:id="0" w:name="_GoBack"/>
      <w:bookmarkEnd w:id="0"/>
    </w:p>
    <w:sectPr w:rsidR="004B6478" w:rsidRPr="004B64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6D511B"/>
    <w:multiLevelType w:val="multilevel"/>
    <w:tmpl w:val="59CEC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4B7F9E"/>
    <w:multiLevelType w:val="hybridMultilevel"/>
    <w:tmpl w:val="3AEA9CA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5B45A3C"/>
    <w:multiLevelType w:val="hybridMultilevel"/>
    <w:tmpl w:val="032031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C305873"/>
    <w:multiLevelType w:val="hybridMultilevel"/>
    <w:tmpl w:val="15281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C3A"/>
    <w:rsid w:val="001417FD"/>
    <w:rsid w:val="00305C3A"/>
    <w:rsid w:val="004B6478"/>
    <w:rsid w:val="007336DB"/>
    <w:rsid w:val="009E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EE09C-C3AB-41DD-8F0C-80A4D96E2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2024-05-27T15:37:00Z</dcterms:created>
  <dcterms:modified xsi:type="dcterms:W3CDTF">2024-05-27T16:02:00Z</dcterms:modified>
</cp:coreProperties>
</file>